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10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11.jpeg" ContentType="image/jpeg"/>
  <Override PartName="/word/media/image7.png" ContentType="image/png"/>
  <Override PartName="/word/media/image8.jpeg" ContentType="image/jpeg"/>
  <Override PartName="/word/media/image9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0" w:after="280"/>
        <w:rPr/>
      </w:pPr>
      <w:r>
        <w:rPr/>
        <w:t>Propozice</w:t>
      </w:r>
    </w:p>
    <w:p>
      <w:pPr>
        <w:pStyle w:val="Heading1"/>
        <w:spacing w:before="280" w:after="280"/>
        <w:rPr>
          <w:sz w:val="36"/>
          <w:szCs w:val="36"/>
        </w:rPr>
      </w:pPr>
      <w:r>
        <w:rPr>
          <w:sz w:val="36"/>
          <w:szCs w:val="36"/>
        </w:rPr>
        <w:t>Český pohár v ledolezení na obtížnost</w:t>
      </w:r>
    </w:p>
    <w:p>
      <w:pPr>
        <w:pStyle w:val="Heading1"/>
        <w:spacing w:before="280" w:after="280"/>
        <w:rPr>
          <w:sz w:val="36"/>
          <w:szCs w:val="36"/>
        </w:rPr>
      </w:pPr>
      <w:r>
        <w:rPr>
          <w:sz w:val="36"/>
          <w:szCs w:val="36"/>
        </w:rPr>
        <w:t>Kolo českého poháru v ledolezení na obtížnost 2023</w:t>
      </w:r>
    </w:p>
    <w:p>
      <w:pPr>
        <w:pStyle w:val="Heading1"/>
        <w:spacing w:before="280" w:after="280"/>
        <w:rPr>
          <w:sz w:val="36"/>
          <w:szCs w:val="36"/>
        </w:rPr>
      </w:pPr>
      <w:r>
        <w:rPr>
          <w:sz w:val="36"/>
          <w:szCs w:val="36"/>
        </w:rPr>
        <w:t>5.3.2023</w:t>
      </w:r>
    </w:p>
    <w:p>
      <w:pPr>
        <w:pStyle w:val="Heading1"/>
        <w:spacing w:before="280" w:after="280"/>
        <w:jc w:val="center"/>
        <w:rPr>
          <w:sz w:val="36"/>
          <w:szCs w:val="36"/>
        </w:rPr>
      </w:pPr>
      <w:r>
        <w:rPr/>
        <w:drawing>
          <wp:inline distT="0" distB="0" distL="0" distR="0">
            <wp:extent cx="4319905" cy="4319905"/>
            <wp:effectExtent l="0" t="0" r="0" b="0"/>
            <wp:docPr id="1" name="Obrázek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0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280" w:after="280"/>
        <w:rPr/>
      </w:pPr>
      <w:r>
        <w:rPr/>
        <w:t>Organizátor a pořadatelé: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 xml:space="preserve">Organizátorem Českého poháru 2023 je Český horolezecký svaz. 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Český pohár bude mít v roce 2023 celkem 4 kola. 2. kolo (10/2023 – Handlová) a 3. kolo (11/2023 – MSR Žilina) se uskuteční ve spolupráci s SHS James. Závěrečné 4. kolo ČP se uskuteční spolu se závodem EP UIAA „Drytoolcup Brno 2023“ 2.12.2023 v Brně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Závod 1. kola ČP je pořádán ve spolupráci HO Lokomotiva Brno a HUDY lezecká stěna Brno</w:t>
      </w:r>
    </w:p>
    <w:p>
      <w:pPr>
        <w:pStyle w:val="Heading2"/>
        <w:spacing w:before="280" w:after="280"/>
        <w:rPr/>
      </w:pPr>
      <w:bookmarkStart w:id="0" w:name="3"/>
      <w:bookmarkEnd w:id="0"/>
      <w:r>
        <w:rPr/>
        <w:t>Termín závodu: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Neděle 5.3.2023 8:30 – 18:00</w:t>
      </w:r>
    </w:p>
    <w:p>
      <w:pPr>
        <w:pStyle w:val="Normal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  <w:r>
        <w:br w:type="page"/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</w:p>
    <w:p>
      <w:pPr>
        <w:pStyle w:val="Heading2"/>
        <w:spacing w:before="280" w:after="280"/>
        <w:rPr/>
      </w:pPr>
      <w:r>
        <w:rPr/>
        <w:t>Místo konání závodu: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Brno, drytoolingová stěna ČHS a HO Lokomotiva Brno – pílíř nedokončené německé dálnice – „Hitlerův pilíř“ u brněnské přehrady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Style w:val="Nadpis3Char"/>
          <w:rFonts w:eastAsia="Calibri" w:eastAsiaTheme="minorHAnsi"/>
        </w:rPr>
        <w:t>adresa:</w:t>
        <w:br/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Brno, Přehradní ulice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bCs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Style w:val="Nadpis3Char"/>
          <w:rFonts w:eastAsia="Calibri" w:eastAsiaTheme="minorHAnsi"/>
        </w:rPr>
        <w:t>Parkování:</w:t>
        <w:br/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Prosíme všechny závodníky aby nezajížděli až k pilíři a vozidla odstavili na parkovišti – odstavná plocha ZOO, nájezd z ulice Ondrova. K pilíři od parkoviště 5 min chůze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</w:p>
    <w:p>
      <w:pPr>
        <w:pStyle w:val="Normal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/>
        <w:drawing>
          <wp:inline distT="0" distB="0" distL="0" distR="0">
            <wp:extent cx="5760720" cy="4192905"/>
            <wp:effectExtent l="0" t="0" r="0" b="0"/>
            <wp:docPr id="2" name="Obrázek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1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spacing w:lineRule="atLeast" w:line="360" w:before="0" w:after="300"/>
        <w:textAlignment w:val="baseline"/>
        <w:outlineLvl w:val="2"/>
        <w:rPr>
          <w:rFonts w:ascii="Times New Roman" w:hAnsi="Times New Roman" w:eastAsia="Times New Roman" w:cs="Times New Roman"/>
          <w:color w:val="000000"/>
          <w:sz w:val="27"/>
          <w:szCs w:val="27"/>
          <w:lang w:eastAsia="cs-CZ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cs-CZ"/>
        </w:rPr>
      </w:r>
    </w:p>
    <w:p>
      <w:pPr>
        <w:pStyle w:val="Heading2"/>
        <w:spacing w:before="280" w:after="280"/>
        <w:rPr>
          <w:rStyle w:val="Nadpis3Char"/>
          <w:rFonts w:eastAsia="Calibri" w:eastAsiaTheme="minorHAnsi"/>
          <w:b/>
          <w:b/>
          <w:bCs/>
          <w:sz w:val="36"/>
          <w:szCs w:val="36"/>
        </w:rPr>
      </w:pPr>
      <w:r>
        <w:rPr>
          <w:rStyle w:val="Nadpis3Char"/>
          <w:rFonts w:eastAsia="Calibri" w:eastAsiaTheme="minorHAnsi"/>
          <w:b/>
          <w:bCs/>
          <w:sz w:val="36"/>
          <w:szCs w:val="36"/>
        </w:rPr>
        <w:t>Zázemí závodu: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Pro závodníky budou v prostoru závodu dva menší párty stany na odložení věcí v případě deště. K dispozici bude Čaj, káva, případně i vařič pokud si někdo bude chtít ohřát vlastní jídlo.</w:t>
      </w:r>
    </w:p>
    <w:p>
      <w:pPr>
        <w:pStyle w:val="Normal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  <w:r>
        <w:br w:type="page"/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</w:p>
    <w:p>
      <w:pPr>
        <w:pStyle w:val="Heading2"/>
        <w:spacing w:before="280" w:after="280"/>
        <w:rPr/>
      </w:pPr>
      <w:r>
        <w:rPr/>
        <w:t>Systém závodu: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Kategorie muži  a kategorie ženy. Mládež kategorie U14 a mladší, U16, U19 a U21.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 xml:space="preserve">Závod se </w:t>
      </w:r>
      <w:r>
        <w:rPr>
          <w:rFonts w:eastAsia="Times New Roman" w:cs="Times New Roman" w:ascii="Times New Roman" w:hAnsi="Times New Roman"/>
          <w:b/>
          <w:color w:val="333333"/>
          <w:sz w:val="21"/>
          <w:szCs w:val="21"/>
          <w:lang w:eastAsia="cs-CZ"/>
        </w:rPr>
        <w:t>poleze na celkem 6 cestách bez finále po barevně odlišených chytech</w:t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 xml:space="preserve">. 4 cest budou TR, 2 cesty lead. Časový limit na cestu podle počtu přihlášených 4/5 min. 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b/>
          <w:b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color w:val="333333"/>
          <w:sz w:val="21"/>
          <w:szCs w:val="21"/>
          <w:lang w:eastAsia="cs-CZ"/>
        </w:rPr>
        <w:t>Kategorie U16 a mladší mohou lézt cesty v klasických lezečkách (budou k tomu uzpůsobené). K zapůjčení bude několik párů zbraní i vybrané velikosti drytool lezeček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Pro kategorie U16 a mladší se pro vyhodnocení kategorií počítají pouze cesty TR.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Pro pořadí ČP 2023 se započítávají pouze čeští závodníci, výsledek dle celkového pořadí.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b/>
          <w:b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color w:val="333333"/>
          <w:sz w:val="21"/>
          <w:szCs w:val="21"/>
          <w:lang w:eastAsia="cs-CZ"/>
        </w:rPr>
        <w:t>Vzhledem k předpokládanému komornějšímu pojetí závodu prosím počítejte z pozice závodníků i s pozicí jističů, případně pomocných rozhodčí.</w:t>
      </w:r>
    </w:p>
    <w:p>
      <w:pPr>
        <w:pStyle w:val="Normal"/>
        <w:spacing w:lineRule="auto" w:line="240" w:before="0" w:after="360"/>
        <w:jc w:val="center"/>
        <w:textAlignment w:val="baseline"/>
        <w:rPr>
          <w:rFonts w:ascii="Times New Roman" w:hAnsi="Times New Roman" w:eastAsia="Times New Roman" w:cs="Times New Roman"/>
          <w:b/>
          <w:b/>
          <w:color w:val="333333"/>
          <w:sz w:val="21"/>
          <w:szCs w:val="21"/>
          <w:lang w:eastAsia="cs-CZ"/>
        </w:rPr>
      </w:pPr>
      <w:r>
        <w:rPr/>
        <w:drawing>
          <wp:inline distT="0" distB="0" distL="0" distR="0">
            <wp:extent cx="3358515" cy="5039995"/>
            <wp:effectExtent l="0" t="0" r="0" b="0"/>
            <wp:docPr id="3" name="Obrázek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1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51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spacing w:lineRule="atLeast" w:line="360" w:before="0" w:after="300"/>
        <w:textAlignment w:val="baseline"/>
        <w:outlineLvl w:val="2"/>
        <w:rPr>
          <w:rFonts w:ascii="Times New Roman" w:hAnsi="Times New Roman" w:eastAsia="Times New Roman" w:cs="Times New Roman"/>
          <w:color w:val="000000"/>
          <w:sz w:val="27"/>
          <w:szCs w:val="27"/>
          <w:lang w:eastAsia="cs-CZ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cs-CZ"/>
        </w:rPr>
      </w:r>
    </w:p>
    <w:p>
      <w:pPr>
        <w:pStyle w:val="Heading2"/>
        <w:spacing w:before="280" w:after="280"/>
        <w:rPr/>
      </w:pPr>
      <w:r>
        <w:rPr/>
        <w:t>Předběžný časový harmonogram závodu:</w:t>
      </w:r>
    </w:p>
    <w:p>
      <w:pPr>
        <w:pStyle w:val="Heading3"/>
        <w:spacing w:before="280" w:after="280"/>
        <w:rPr/>
      </w:pPr>
      <w:r>
        <w:rPr/>
        <w:t>neděle 5.</w:t>
      </w:r>
      <w:r>
        <w:rPr/>
        <w:t>3</w:t>
      </w:r>
      <w:r>
        <w:rPr/>
        <w:t>.2023</w:t>
      </w:r>
    </w:p>
    <w:p>
      <w:pPr>
        <w:pStyle w:val="Normal"/>
        <w:spacing w:lineRule="auto" w:line="240" w:before="0" w:after="360"/>
        <w:textAlignment w:val="baseline"/>
        <w:rPr/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8:30 – 9:30  prezentace</w:t>
        <w:br/>
        <w:t>9:30 – konec prezentace, technický meeting</w:t>
        <w:br/>
        <w:t>10:00 – 17:00 – vlastní závod</w:t>
        <w:br/>
        <w:t>17:15 – vyhlášení</w:t>
      </w:r>
    </w:p>
    <w:p>
      <w:pPr>
        <w:pStyle w:val="Heading2"/>
        <w:spacing w:before="280" w:after="280"/>
        <w:rPr/>
      </w:pPr>
      <w:r>
        <w:rPr/>
        <w:t>Startovné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Pro  závodníky registrované do 20.2.2023 20 EUR / 500,-Kč, </w:t>
      </w: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>pro členy ČHS/SHS james startovné podpořeno z rozpočtu komise závodního ledolezení 17 EUR/400 Kč.</w:t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br/>
        <w:t>Startovné při registraci po 20.2.2023 je 26 EUR / 650,- Kč, pro členy ČHS startovné podpořeno z rozpočtu komise závodního ledolezení 20 EUR/500 Kč. . Startovné se hradí hotově u prezentace závodníků.</w:t>
        <w:br/>
        <w:t>Startovné zahrnuje startovní číslo, občerstvení (2 x nealko, 2 x tatranka, káva,  čaj unlimited)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</w:r>
    </w:p>
    <w:p>
      <w:pPr>
        <w:pStyle w:val="Heading2"/>
        <w:spacing w:before="280" w:after="280"/>
        <w:rPr/>
      </w:pPr>
      <w:r>
        <w:rPr/>
        <w:t>Registrace: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color w:val="333333"/>
          <w:sz w:val="21"/>
          <w:szCs w:val="21"/>
          <w:lang w:eastAsia="cs-CZ"/>
        </w:rPr>
      </w:pPr>
      <w:hyperlink r:id="rId5">
        <w:r>
          <w:rPr>
            <w:rStyle w:val="InternetLink"/>
            <w:rFonts w:eastAsia="Times New Roman" w:cs="Times New Roman" w:ascii="Times New Roman" w:hAnsi="Times New Roman"/>
            <w:b/>
            <w:sz w:val="21"/>
            <w:szCs w:val="21"/>
            <w:lang w:eastAsia="cs-CZ"/>
          </w:rPr>
          <w:t>https://forms.gle/Q58He9WmHjZzbM7Z8</w:t>
        </w:r>
      </w:hyperlink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color w:val="333333"/>
          <w:sz w:val="21"/>
          <w:szCs w:val="21"/>
          <w:lang w:eastAsia="cs-CZ"/>
        </w:rPr>
      </w:r>
    </w:p>
    <w:p>
      <w:pPr>
        <w:pStyle w:val="Normal"/>
        <w:numPr>
          <w:ilvl w:val="0"/>
          <w:numId w:val="0"/>
        </w:numPr>
        <w:spacing w:lineRule="atLeast" w:line="360" w:before="0" w:after="300"/>
        <w:jc w:val="center"/>
        <w:textAlignment w:val="baseline"/>
        <w:outlineLvl w:val="2"/>
        <w:rPr>
          <w:rFonts w:ascii="Times New Roman" w:hAnsi="Times New Roman" w:eastAsia="Times New Roman" w:cs="Times New Roman"/>
          <w:color w:val="000000"/>
          <w:sz w:val="27"/>
          <w:szCs w:val="27"/>
          <w:lang w:eastAsia="cs-CZ"/>
        </w:rPr>
      </w:pPr>
      <w:r>
        <w:rPr/>
        <w:drawing>
          <wp:inline distT="0" distB="0" distL="0" distR="0">
            <wp:extent cx="5760720" cy="3841115"/>
            <wp:effectExtent l="0" t="0" r="0" b="0"/>
            <wp:docPr id="4" name="Obrázek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1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Times New Roman" w:hAnsi="Times New Roman" w:eastAsia="Times New Roman" w:cs="Times New Roman"/>
          <w:color w:val="000000"/>
          <w:sz w:val="27"/>
          <w:szCs w:val="27"/>
          <w:lang w:eastAsia="cs-CZ"/>
        </w:rPr>
      </w:pPr>
      <w:r>
        <w:rPr>
          <w:rFonts w:eastAsia="Times New Roman" w:cs="Times New Roman" w:ascii="Times New Roman" w:hAnsi="Times New Roman"/>
          <w:color w:val="000000"/>
          <w:sz w:val="27"/>
          <w:szCs w:val="27"/>
          <w:lang w:eastAsia="cs-CZ"/>
        </w:rPr>
      </w:r>
      <w:r>
        <w:br w:type="page"/>
      </w:r>
    </w:p>
    <w:p>
      <w:pPr>
        <w:pStyle w:val="Heading2"/>
        <w:spacing w:before="280" w:after="280"/>
        <w:rPr/>
      </w:pPr>
      <w:r>
        <w:rPr/>
        <w:t>Ceny- bude vyhlášeno celkové pořadí v závodě kat. muži, ženy, U21, U19 a U16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bCs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>Ve všech kategoriích medaile + věcná ceny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bCs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</w:r>
    </w:p>
    <w:p>
      <w:pPr>
        <w:pStyle w:val="Normal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/>
        <w:drawing>
          <wp:inline distT="0" distB="0" distL="0" distR="0">
            <wp:extent cx="3366135" cy="5039995"/>
            <wp:effectExtent l="0" t="0" r="0" b="0"/>
            <wp:docPr id="5" name="Obrázek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1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135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280" w:after="280"/>
        <w:rPr/>
      </w:pPr>
      <w:r>
        <w:rPr/>
        <w:t>Doplňující informace:</w:t>
      </w:r>
    </w:p>
    <w:p>
      <w:pPr>
        <w:pStyle w:val="Normal"/>
        <w:spacing w:lineRule="auto" w:line="240" w:before="0" w:after="360"/>
        <w:textAlignment w:val="baseline"/>
        <w:rPr>
          <w:rFonts w:ascii="Times New Roman" w:hAnsi="Times New Roman" w:eastAsia="Times New Roman" w:cs="Times New Roman"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„</w:t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t>Závodník registrací a účastí v závodě výslovně souhlasí s tím, aby ČHS popř. jeho   smluvní partner pořizoval v souvislosti se závodem fotografie, audio nebo video        záznamy          závodníka, a tyto dále bezplatně využíval zejména jejich rozmnožováním,         rozšiřováním nebo zveřejňováním“.</w:t>
      </w:r>
    </w:p>
    <w:p>
      <w:pPr>
        <w:pStyle w:val="Heading2"/>
        <w:spacing w:before="280" w:after="280"/>
        <w:rPr/>
      </w:pPr>
      <w:r>
        <w:rPr/>
        <w:t>Kontakt:</w:t>
      </w:r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bCs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>Horolezecký oddíl Lokomotiva Brno</w:t>
      </w:r>
      <w:r>
        <w:rPr>
          <w:rFonts w:eastAsia="Times New Roman" w:cs="Times New Roman" w:ascii="Times New Roman" w:hAnsi="Times New Roman"/>
          <w:color w:val="333333"/>
          <w:sz w:val="21"/>
          <w:szCs w:val="21"/>
          <w:lang w:eastAsia="cs-CZ"/>
        </w:rPr>
        <w:br/>
        <w:t>Mgr. Radek Lienerth – zástupce hlavního organizátora</w:t>
        <w:br/>
      </w: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>Tel: +00420603810600, e-mail:</w:t>
      </w:r>
      <w:hyperlink r:id="rId8">
        <w:r>
          <w:rPr>
            <w:rFonts w:eastAsia="Times New Roman" w:cs="Times New Roman" w:ascii="Times New Roman" w:hAnsi="Times New Roman"/>
            <w:b/>
            <w:bCs/>
            <w:color w:val="0066CC"/>
            <w:sz w:val="21"/>
            <w:szCs w:val="21"/>
            <w:u w:val="single"/>
            <w:lang w:eastAsia="cs-CZ"/>
          </w:rPr>
          <w:t>zoban@seznam.cz</w:t>
        </w:r>
      </w:hyperlink>
    </w:p>
    <w:p>
      <w:pPr>
        <w:pStyle w:val="Normal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b/>
          <w:b/>
          <w:bCs/>
          <w:color w:val="333333"/>
          <w:sz w:val="21"/>
          <w:szCs w:val="21"/>
          <w:lang w:eastAsia="cs-CZ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 xml:space="preserve">aktualizované informace na webu </w:t>
      </w:r>
      <w:hyperlink r:id="rId9">
        <w:r>
          <w:rPr>
            <w:rStyle w:val="InternetLink"/>
            <w:rFonts w:eastAsia="Times New Roman" w:cs="Times New Roman" w:ascii="Times New Roman" w:hAnsi="Times New Roman"/>
            <w:b/>
            <w:bCs/>
            <w:sz w:val="21"/>
            <w:szCs w:val="21"/>
            <w:lang w:eastAsia="cs-CZ"/>
          </w:rPr>
          <w:t>www.drytoolcup.eu</w:t>
        </w:r>
      </w:hyperlink>
    </w:p>
    <w:p>
      <w:pPr>
        <w:pStyle w:val="Normal"/>
        <w:spacing w:lineRule="auto" w:line="240" w:before="0" w:after="0"/>
        <w:textAlignment w:val="baseline"/>
        <w:rPr/>
      </w:pPr>
      <w:r>
        <w:rPr>
          <w:rFonts w:eastAsia="Times New Roman" w:cs="Times New Roman" w:ascii="Times New Roman" w:hAnsi="Times New Roman"/>
          <w:b/>
          <w:bCs/>
          <w:color w:val="333333"/>
          <w:sz w:val="21"/>
          <w:szCs w:val="21"/>
          <w:lang w:eastAsia="cs-CZ"/>
        </w:rPr>
        <w:t>FB drytoolcup</w:t>
      </w:r>
    </w:p>
    <w:sectPr>
      <w:headerReference w:type="default" r:id="rId10"/>
      <w:footerReference w:type="default" r:id="rId11"/>
      <w:type w:val="nextPage"/>
      <w:pgSz w:w="11906" w:h="16838"/>
      <w:pgMar w:left="1417" w:right="1417" w:header="708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ind w:hanging="567"/>
      <w:rPr/>
    </w:pPr>
    <w:bookmarkStart w:id="1" w:name="_GoBack"/>
    <w:bookmarkEnd w:id="1"/>
    <w:r>
      <w:rPr/>
      <w:drawing>
        <wp:inline distT="0" distB="0" distL="0" distR="0">
          <wp:extent cx="539750" cy="539750"/>
          <wp:effectExtent l="0" t="0" r="0" b="0"/>
          <wp:docPr id="6" name="Obrázek 1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ázek 19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</w:t>
    </w:r>
    <w:r>
      <w:rPr/>
      <w:drawing>
        <wp:inline distT="0" distB="0" distL="0" distR="0">
          <wp:extent cx="539750" cy="539750"/>
          <wp:effectExtent l="0" t="0" r="0" b="0"/>
          <wp:docPr id="7" name="Obrázek 2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ázek 20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</w:t>
    </w:r>
    <w:r>
      <w:rPr/>
      <w:drawing>
        <wp:inline distT="0" distB="0" distL="0" distR="0">
          <wp:extent cx="1198880" cy="539750"/>
          <wp:effectExtent l="0" t="0" r="0" b="0"/>
          <wp:docPr id="8" name="Obrázek 2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ázek 22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19888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</w:t>
    </w:r>
    <w:r>
      <w:rPr/>
      <w:drawing>
        <wp:inline distT="0" distB="0" distL="0" distR="0">
          <wp:extent cx="1080135" cy="539750"/>
          <wp:effectExtent l="0" t="0" r="0" b="0"/>
          <wp:docPr id="9" name="Obrázek 2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ázek 21" descr="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</w:t>
    </w:r>
    <w:r>
      <w:rPr/>
      <w:drawing>
        <wp:inline distT="0" distB="0" distL="0" distR="0">
          <wp:extent cx="1684655" cy="539750"/>
          <wp:effectExtent l="0" t="0" r="0" b="0"/>
          <wp:docPr id="10" name="Obrázek 2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Obrázek 24" descr=""/>
                  <pic:cNvPicPr>
                    <a:picLocks noChangeAspect="1" noChangeArrowheads="1"/>
                  </pic:cNvPicPr>
                </pic:nvPicPr>
                <pic:blipFill>
                  <a:blip r:embed="rId5"/>
                  <a:stretch>
                    <a:fillRect/>
                  </a:stretch>
                </pic:blipFill>
                <pic:spPr bwMode="auto">
                  <a:xfrm>
                    <a:off x="0" y="0"/>
                    <a:ext cx="1684655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 xml:space="preserve">  </w:t>
    </w:r>
    <w:r>
      <w:rPr/>
      <w:drawing>
        <wp:inline distT="0" distB="0" distL="0" distR="0">
          <wp:extent cx="867410" cy="539750"/>
          <wp:effectExtent l="0" t="0" r="0" b="0"/>
          <wp:docPr id="11" name="Obrázek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ek 25" descr=""/>
                  <pic:cNvPicPr>
                    <a:picLocks noChangeAspect="1" noChangeArrowheads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 bwMode="auto">
                  <a:xfrm>
                    <a:off x="0" y="0"/>
                    <a:ext cx="867410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Header"/>
      <w:ind w:hanging="567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Heading1">
    <w:name w:val="Heading 1"/>
    <w:basedOn w:val="Normal"/>
    <w:link w:val="Nadpis1Char"/>
    <w:uiPriority w:val="9"/>
    <w:qFormat/>
    <w:rsid w:val="00da0c47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cs-CZ"/>
    </w:rPr>
  </w:style>
  <w:style w:type="paragraph" w:styleId="Heading2">
    <w:name w:val="Heading 2"/>
    <w:basedOn w:val="Normal"/>
    <w:link w:val="Nadpis2Char"/>
    <w:uiPriority w:val="9"/>
    <w:qFormat/>
    <w:rsid w:val="00da0c47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paragraph" w:styleId="Heading3">
    <w:name w:val="Heading 3"/>
    <w:basedOn w:val="Normal"/>
    <w:link w:val="Nadpis3Char"/>
    <w:uiPriority w:val="9"/>
    <w:qFormat/>
    <w:rsid w:val="00da0c47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Nadpis1"/>
    <w:uiPriority w:val="9"/>
    <w:qFormat/>
    <w:rsid w:val="00da0c47"/>
    <w:rPr>
      <w:rFonts w:ascii="Times New Roman" w:hAnsi="Times New Roman" w:eastAsia="Times New Roman" w:cs="Times New Roman"/>
      <w:b/>
      <w:bCs/>
      <w:kern w:val="2"/>
      <w:sz w:val="48"/>
      <w:szCs w:val="48"/>
      <w:lang w:eastAsia="cs-CZ"/>
    </w:rPr>
  </w:style>
  <w:style w:type="character" w:styleId="Nadpis2Char" w:customStyle="1">
    <w:name w:val="Nadpis 2 Char"/>
    <w:basedOn w:val="DefaultParagraphFont"/>
    <w:link w:val="Nadpis2"/>
    <w:uiPriority w:val="9"/>
    <w:qFormat/>
    <w:rsid w:val="00da0c47"/>
    <w:rPr>
      <w:rFonts w:ascii="Times New Roman" w:hAnsi="Times New Roman" w:eastAsia="Times New Roman" w:cs="Times New Roman"/>
      <w:b/>
      <w:bCs/>
      <w:sz w:val="36"/>
      <w:szCs w:val="36"/>
      <w:lang w:eastAsia="cs-CZ"/>
    </w:rPr>
  </w:style>
  <w:style w:type="character" w:styleId="Nadpis3Char" w:customStyle="1">
    <w:name w:val="Nadpis 3 Char"/>
    <w:basedOn w:val="DefaultParagraphFont"/>
    <w:link w:val="Nadpis3"/>
    <w:uiPriority w:val="9"/>
    <w:qFormat/>
    <w:rsid w:val="00da0c47"/>
    <w:rPr>
      <w:rFonts w:ascii="Times New Roman" w:hAnsi="Times New Roman" w:eastAsia="Times New Roman" w:cs="Times New Roman"/>
      <w:b/>
      <w:bCs/>
      <w:sz w:val="27"/>
      <w:szCs w:val="27"/>
      <w:lang w:eastAsia="cs-CZ"/>
    </w:rPr>
  </w:style>
  <w:style w:type="character" w:styleId="InternetLink">
    <w:name w:val="Hyperlink"/>
    <w:basedOn w:val="DefaultParagraphFont"/>
    <w:uiPriority w:val="99"/>
    <w:unhideWhenUsed/>
    <w:rsid w:val="00da0c4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a0c47"/>
    <w:rPr>
      <w:b/>
      <w:bCs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3910ed"/>
    <w:rPr>
      <w:rFonts w:ascii="Segoe UI" w:hAnsi="Segoe UI" w:cs="Segoe UI"/>
      <w:sz w:val="18"/>
      <w:szCs w:val="18"/>
    </w:rPr>
  </w:style>
  <w:style w:type="character" w:styleId="ZhlavChar" w:customStyle="1">
    <w:name w:val="Záhlaví Char"/>
    <w:basedOn w:val="DefaultParagraphFont"/>
    <w:link w:val="Zhlav"/>
    <w:uiPriority w:val="99"/>
    <w:qFormat/>
    <w:rsid w:val="004b4a69"/>
    <w:rPr/>
  </w:style>
  <w:style w:type="character" w:styleId="ZpatChar" w:customStyle="1">
    <w:name w:val="Zápatí Char"/>
    <w:basedOn w:val="DefaultParagraphFont"/>
    <w:link w:val="Zpat"/>
    <w:uiPriority w:val="99"/>
    <w:qFormat/>
    <w:rsid w:val="004b4a69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semiHidden/>
    <w:unhideWhenUsed/>
    <w:qFormat/>
    <w:rsid w:val="00da0c4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ListParagraph">
    <w:name w:val="List Paragraph"/>
    <w:basedOn w:val="Normal"/>
    <w:uiPriority w:val="34"/>
    <w:qFormat/>
    <w:rsid w:val="00da0c47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3910ed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4b4a6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ZpatChar"/>
    <w:uiPriority w:val="99"/>
    <w:unhideWhenUsed/>
    <w:rsid w:val="004b4a6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https://forms.gle/Q58He9WmHjZzbM7Z8" TargetMode="External"/><Relationship Id="rId6" Type="http://schemas.openxmlformats.org/officeDocument/2006/relationships/image" Target="media/image4.jpeg"/><Relationship Id="rId7" Type="http://schemas.openxmlformats.org/officeDocument/2006/relationships/image" Target="media/image5.jpeg"/><Relationship Id="rId8" Type="http://schemas.openxmlformats.org/officeDocument/2006/relationships/hyperlink" Target="mailto:zoban@seznam.cz" TargetMode="External"/><Relationship Id="rId9" Type="http://schemas.openxmlformats.org/officeDocument/2006/relationships/hyperlink" Target="http://www.drytoolcup.eu/" TargetMode="External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png"/><Relationship Id="rId3" Type="http://schemas.openxmlformats.org/officeDocument/2006/relationships/image" Target="media/image8.jpeg"/><Relationship Id="rId4" Type="http://schemas.openxmlformats.org/officeDocument/2006/relationships/image" Target="media/image9.jpeg"/><Relationship Id="rId5" Type="http://schemas.openxmlformats.org/officeDocument/2006/relationships/image" Target="media/image10.png"/><Relationship Id="rId6" Type="http://schemas.openxmlformats.org/officeDocument/2006/relationships/image" Target="media/image11.jpeg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LibreOffice/6.4.7.2$Linux_X86_64 LibreOffice_project/40$Build-2</Application>
  <Pages>9</Pages>
  <Words>467</Words>
  <Characters>2687</Characters>
  <CharactersWithSpaces>3166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2023-02-07T16:47:00Z</dcterms:created>
  <dc:creator>Bar</dc:creator>
  <dc:description/>
  <dc:language>en-US</dc:language>
  <cp:lastModifiedBy/>
  <cp:lastPrinted>2023-02-07T16:47:00Z</cp:lastPrinted>
  <dcterms:modified xsi:type="dcterms:W3CDTF">2023-02-10T15:27:22Z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